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FD5" w:rsidRPr="00496B3C" w:rsidRDefault="00573FD5" w:rsidP="00573FD5">
      <w:pPr>
        <w:spacing w:after="0" w:line="276" w:lineRule="auto"/>
        <w:rPr>
          <w:sz w:val="20"/>
        </w:rPr>
      </w:pPr>
      <w:r w:rsidRPr="00496B3C">
        <w:rPr>
          <w:sz w:val="20"/>
        </w:rPr>
        <w:t>MIN</w:t>
      </w:r>
      <w:r>
        <w:rPr>
          <w:sz w:val="20"/>
        </w:rPr>
        <w:t>ISTÈRE DE LA COMMUNICATION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</w:t>
      </w:r>
      <w:r w:rsidRPr="00496B3C">
        <w:rPr>
          <w:sz w:val="20"/>
        </w:rPr>
        <w:t>RÉPUBLIQUE DE CÔTE D’IVOIRE</w:t>
      </w:r>
    </w:p>
    <w:p w:rsidR="00573FD5" w:rsidRPr="0073263A" w:rsidRDefault="00573FD5" w:rsidP="00573FD5">
      <w:pPr>
        <w:spacing w:after="0" w:line="276" w:lineRule="auto"/>
      </w:pPr>
      <w:r w:rsidRPr="00496B3C">
        <w:rPr>
          <w:sz w:val="20"/>
        </w:rPr>
        <w:t xml:space="preserve">DES MÉDIAS ET DE LA FRANCOPHONIE  </w:t>
      </w:r>
      <w:r>
        <w:tab/>
      </w:r>
      <w:r>
        <w:tab/>
      </w:r>
      <w:r>
        <w:tab/>
      </w:r>
      <w:r>
        <w:tab/>
        <w:t xml:space="preserve">                     </w:t>
      </w:r>
      <w:r w:rsidRPr="0073263A">
        <w:t>Union-Discipline-Travail</w:t>
      </w:r>
    </w:p>
    <w:p w:rsidR="00573FD5" w:rsidRPr="003848C5" w:rsidRDefault="00573FD5" w:rsidP="00573FD5">
      <w:pPr>
        <w:rPr>
          <w:rFonts w:ascii="Palace Script MT" w:eastAsia="Times New Roman" w:hAnsi="Palace Script MT"/>
          <w:b/>
          <w:bCs/>
          <w:iCs/>
          <w:sz w:val="8"/>
          <w:szCs w:val="16"/>
          <w:lang w:eastAsia="fr-FR"/>
        </w:rPr>
      </w:pPr>
      <w:r w:rsidRPr="0073263A">
        <w:rPr>
          <w:rFonts w:ascii="Arial" w:eastAsia="Times New Roman" w:hAnsi="Arial"/>
          <w:noProof/>
          <w:szCs w:val="20"/>
          <w:lang w:eastAsia="fr-FR"/>
        </w:rPr>
        <w:drawing>
          <wp:inline distT="0" distB="0" distL="0" distR="0" wp14:anchorId="2C8EFB09" wp14:editId="04415A8B">
            <wp:extent cx="1418897" cy="1033439"/>
            <wp:effectExtent l="0" t="0" r="0" b="0"/>
            <wp:docPr id="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256" cy="1043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FD5" w:rsidRPr="00284346" w:rsidRDefault="00573FD5" w:rsidP="00573FD5">
      <w:pPr>
        <w:jc w:val="center"/>
        <w:rPr>
          <w:rFonts w:ascii="Times New Roman" w:hAnsi="Times New Roman" w:cs="Times New Roman"/>
          <w:b/>
          <w:sz w:val="40"/>
        </w:rPr>
      </w:pPr>
      <w:r w:rsidRPr="00284346">
        <w:rPr>
          <w:rFonts w:ascii="Times New Roman" w:hAnsi="Times New Roman" w:cs="Times New Roman"/>
          <w:b/>
          <w:sz w:val="40"/>
        </w:rPr>
        <w:t>CONCOURS D’ENTREE SESSION 20</w:t>
      </w:r>
      <w:r>
        <w:rPr>
          <w:rFonts w:ascii="Times New Roman" w:hAnsi="Times New Roman" w:cs="Times New Roman"/>
          <w:b/>
          <w:sz w:val="40"/>
        </w:rPr>
        <w:t>21</w:t>
      </w:r>
    </w:p>
    <w:p w:rsidR="00573FD5" w:rsidRPr="003848C5" w:rsidRDefault="00573FD5" w:rsidP="00573FD5">
      <w:pPr>
        <w:spacing w:after="0" w:line="240" w:lineRule="auto"/>
        <w:rPr>
          <w:rFonts w:ascii="Bookman Old Style" w:eastAsia="Times New Roman" w:hAnsi="Bookman Old Style" w:cs="Calibri"/>
          <w:b/>
          <w:sz w:val="8"/>
          <w:szCs w:val="24"/>
          <w:lang w:eastAsia="fr-FR"/>
        </w:rPr>
      </w:pPr>
    </w:p>
    <w:p w:rsidR="00573FD5" w:rsidRPr="00A24FCF" w:rsidRDefault="00573FD5" w:rsidP="00573FD5">
      <w:pPr>
        <w:spacing w:after="0" w:line="360" w:lineRule="auto"/>
        <w:jc w:val="center"/>
        <w:rPr>
          <w:rFonts w:ascii="Bookman Old Style" w:hAnsi="Bookman Old Style" w:cs="Calibri"/>
          <w:b/>
          <w:lang w:eastAsia="fr-FR"/>
        </w:rPr>
      </w:pPr>
      <w:r w:rsidRPr="00A24FCF">
        <w:rPr>
          <w:rFonts w:ascii="Bookman Old Style" w:hAnsi="Bookman Old Style" w:cs="Arial"/>
          <w:b/>
        </w:rPr>
        <w:t xml:space="preserve">ECOLE </w:t>
      </w:r>
      <w:r w:rsidRPr="00A24FCF">
        <w:rPr>
          <w:rFonts w:ascii="Bookman Old Style" w:hAnsi="Bookman Old Style" w:cs="Calibri"/>
          <w:b/>
          <w:lang w:eastAsia="fr-FR"/>
        </w:rPr>
        <w:t>DES TÉLÉCOMMUNICATIONS</w:t>
      </w:r>
    </w:p>
    <w:p w:rsidR="00573FD5" w:rsidRPr="00A24FCF" w:rsidRDefault="00573FD5" w:rsidP="00573FD5">
      <w:pPr>
        <w:spacing w:after="0" w:line="360" w:lineRule="auto"/>
        <w:jc w:val="center"/>
        <w:rPr>
          <w:rFonts w:ascii="Bookman Old Style" w:hAnsi="Bookman Old Style" w:cs="Arial"/>
          <w:b/>
        </w:rPr>
      </w:pPr>
      <w:r w:rsidRPr="00A24FCF">
        <w:rPr>
          <w:rFonts w:ascii="Bookman Old Style" w:hAnsi="Bookman Old Style" w:cs="Calibri"/>
          <w:b/>
          <w:lang w:eastAsia="fr-FR"/>
        </w:rPr>
        <w:t>ET TECHNOLOGIES DE L’AUDIOVISUEL</w:t>
      </w:r>
    </w:p>
    <w:p w:rsidR="00AF30C3" w:rsidRPr="00AF30C3" w:rsidRDefault="00AF30C3" w:rsidP="00AF30C3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14"/>
          <w:szCs w:val="24"/>
        </w:rPr>
      </w:pPr>
    </w:p>
    <w:p w:rsidR="00AF30C3" w:rsidRDefault="00AF30C3" w:rsidP="00AF30C3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>Master 1</w:t>
      </w: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Cours du jour </w:t>
      </w:r>
    </w:p>
    <w:p w:rsidR="00AF30C3" w:rsidRDefault="00AF30C3" w:rsidP="00AF30C3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16"/>
          <w:szCs w:val="24"/>
        </w:rPr>
      </w:pPr>
    </w:p>
    <w:p w:rsidR="00AF30C3" w:rsidRDefault="00AF30C3" w:rsidP="00AF30C3">
      <w:pPr>
        <w:spacing w:after="0" w:line="276" w:lineRule="auto"/>
        <w:rPr>
          <w:rFonts w:ascii="Bookman Old Style" w:eastAsia="Calibri" w:hAnsi="Bookman Old Style" w:cs="Times New Roman"/>
          <w:b/>
          <w:sz w:val="4"/>
          <w:szCs w:val="24"/>
        </w:rPr>
      </w:pPr>
    </w:p>
    <w:p w:rsidR="00AF30C3" w:rsidRDefault="00AF30C3" w:rsidP="00AF30C3">
      <w:pPr>
        <w:spacing w:after="0" w:line="276" w:lineRule="auto"/>
        <w:jc w:val="center"/>
        <w:rPr>
          <w:rFonts w:ascii="Bookman Old Style" w:eastAsia="Calibri" w:hAnsi="Bookman Old Style" w:cs="Times New Roman"/>
          <w:b/>
          <w:sz w:val="24"/>
          <w:szCs w:val="24"/>
          <w:u w:val="single"/>
        </w:rPr>
      </w:pPr>
      <w:r>
        <w:rPr>
          <w:rFonts w:ascii="Bookman Old Style" w:eastAsia="Calibri" w:hAnsi="Bookman Old Style" w:cs="Times New Roman"/>
          <w:b/>
          <w:sz w:val="24"/>
          <w:szCs w:val="24"/>
          <w:u w:val="single"/>
        </w:rPr>
        <w:t>EPREUVE DE MATHÉMATIQUES</w:t>
      </w:r>
      <w:r>
        <w:rPr>
          <w:rFonts w:ascii="Bookman Old Style" w:eastAsia="Calibri" w:hAnsi="Bookman Old Style" w:cs="Times New Roman"/>
          <w:b/>
          <w:sz w:val="24"/>
          <w:szCs w:val="24"/>
          <w:u w:val="single"/>
        </w:rPr>
        <w:t xml:space="preserve"> </w:t>
      </w:r>
      <w:r>
        <w:rPr>
          <w:rFonts w:ascii="Bookman Old Style" w:eastAsia="Calibri" w:hAnsi="Bookman Old Style" w:cs="Times New Roman"/>
          <w:b/>
          <w:sz w:val="24"/>
          <w:szCs w:val="24"/>
        </w:rPr>
        <w:t>- DURÉE : 2 HEURES</w:t>
      </w:r>
    </w:p>
    <w:p w:rsidR="00573FD5" w:rsidRPr="00AF30C3" w:rsidRDefault="00573FD5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8"/>
          <w:u w:val="single"/>
        </w:rPr>
      </w:pP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24"/>
        </w:rPr>
      </w:pPr>
      <w:r w:rsidRPr="00573FD5">
        <w:rPr>
          <w:rFonts w:ascii="Bookman Old Style" w:eastAsia="Calibri" w:hAnsi="Bookman Old Style" w:cs="Times New Roman"/>
          <w:b/>
          <w:sz w:val="24"/>
          <w:u w:val="single"/>
        </w:rPr>
        <w:t>Exercice 1</w:t>
      </w:r>
      <w:r w:rsidRPr="003C6197">
        <w:rPr>
          <w:rFonts w:ascii="Bookman Old Style" w:eastAsia="Calibri" w:hAnsi="Bookman Old Style" w:cs="Times New Roman"/>
          <w:b/>
          <w:sz w:val="24"/>
        </w:rPr>
        <w:t> : 10 points</w:t>
      </w:r>
      <w:bookmarkStart w:id="0" w:name="_GoBack"/>
      <w:bookmarkEnd w:id="0"/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Soit  </w:t>
      </w:r>
      <w:r w:rsidRPr="003C6197">
        <w:rPr>
          <w:rFonts w:ascii="Bookman Old Style" w:eastAsia="Calibri" w:hAnsi="Bookman Old Style" w:cs="Times New Roman"/>
          <w:i/>
          <w:sz w:val="24"/>
        </w:rPr>
        <w:t>f</w:t>
      </w:r>
      <w:r w:rsidRPr="003C6197">
        <w:rPr>
          <w:rFonts w:ascii="Bookman Old Style" w:eastAsia="Calibri" w:hAnsi="Bookman Old Style" w:cs="Times New Roman"/>
          <w:sz w:val="24"/>
        </w:rPr>
        <w:t xml:space="preserve">, </w:t>
      </w:r>
      <w:r w:rsidRPr="003C6197">
        <w:rPr>
          <w:rFonts w:ascii="Bookman Old Style" w:eastAsia="Calibri" w:hAnsi="Bookman Old Style" w:cs="Times New Roman"/>
          <w:position w:val="-6"/>
          <w:sz w:val="24"/>
        </w:rPr>
        <w:object w:dxaOrig="3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45pt;height:14.3pt" o:ole="">
            <v:imagedata r:id="rId8" o:title=""/>
          </v:shape>
          <o:OLEObject Type="Embed" ProgID="Equation.3" ShapeID="_x0000_i1025" DrawAspect="Content" ObjectID="_1693908554" r:id="rId9"/>
        </w:object>
      </w:r>
      <w:r w:rsidRPr="003C6197">
        <w:rPr>
          <w:rFonts w:ascii="Bookman Old Style" w:eastAsia="Calibri" w:hAnsi="Bookman Old Style" w:cs="Times New Roman"/>
          <w:sz w:val="24"/>
        </w:rPr>
        <w:t>-périodique sur IR définie par :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position w:val="-14"/>
          <w:sz w:val="24"/>
        </w:rPr>
        <w:object w:dxaOrig="2360" w:dyaOrig="400">
          <v:shape id="_x0000_i1026" type="#_x0000_t75" style="width:118.4pt;height:20.25pt" o:ole="">
            <v:imagedata r:id="rId10" o:title=""/>
          </v:shape>
          <o:OLEObject Type="Embed" ProgID="Equation.3" ShapeID="_x0000_i1026" DrawAspect="Content" ObjectID="_1693908555" r:id="rId11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i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1) Déterminer la série de fourrier de </w:t>
      </w:r>
      <w:r w:rsidRPr="003C6197">
        <w:rPr>
          <w:rFonts w:ascii="Bookman Old Style" w:eastAsia="Calibri" w:hAnsi="Bookman Old Style" w:cs="Times New Roman"/>
          <w:i/>
          <w:sz w:val="24"/>
        </w:rPr>
        <w:t>f.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2) Déterminer la somme S de la série.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b/>
          <w:sz w:val="24"/>
        </w:rPr>
      </w:pPr>
      <w:r w:rsidRPr="00573FD5">
        <w:rPr>
          <w:rFonts w:ascii="Bookman Old Style" w:eastAsia="Calibri" w:hAnsi="Bookman Old Style" w:cs="Times New Roman"/>
          <w:b/>
          <w:sz w:val="24"/>
          <w:u w:val="single"/>
        </w:rPr>
        <w:t>Exercice 2</w:t>
      </w:r>
      <w:r w:rsidRPr="003C6197">
        <w:rPr>
          <w:rFonts w:ascii="Bookman Old Style" w:eastAsia="Calibri" w:hAnsi="Bookman Old Style" w:cs="Times New Roman"/>
          <w:b/>
          <w:sz w:val="24"/>
        </w:rPr>
        <w:t xml:space="preserve"> : 10 points 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>Soit A une matrice carrée d’ordre 3 sur le corps IR.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1) montrer que A ne peut être un zéro du polynôme </w:t>
      </w:r>
      <w:r w:rsidRPr="003C6197">
        <w:rPr>
          <w:rFonts w:ascii="Bookman Old Style" w:eastAsia="Calibri" w:hAnsi="Bookman Old Style" w:cs="Times New Roman"/>
          <w:position w:val="-10"/>
          <w:sz w:val="24"/>
        </w:rPr>
        <w:object w:dxaOrig="1520" w:dyaOrig="360">
          <v:shape id="_x0000_i1027" type="#_x0000_t75" style="width:75.55pt;height:18.45pt" o:ole="">
            <v:imagedata r:id="rId12" o:title=""/>
          </v:shape>
          <o:OLEObject Type="Embed" ProgID="Equation.3" ShapeID="_x0000_i1027" DrawAspect="Content" ObjectID="_1693908556" r:id="rId13"/>
        </w:objec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sz w:val="24"/>
        </w:rPr>
        <w:t xml:space="preserve">2) montrer que, si A vérifie la relation  </w:t>
      </w:r>
      <w:r w:rsidRPr="003C6197">
        <w:rPr>
          <w:rFonts w:ascii="Bookman Old Style" w:eastAsia="Calibri" w:hAnsi="Bookman Old Style" w:cs="Times New Roman"/>
          <w:position w:val="-10"/>
          <w:sz w:val="24"/>
        </w:rPr>
        <w:object w:dxaOrig="2500" w:dyaOrig="360">
          <v:shape id="_x0000_i1028" type="#_x0000_t75" style="width:124.95pt;height:18.45pt" o:ole="">
            <v:imagedata r:id="rId14" o:title=""/>
          </v:shape>
          <o:OLEObject Type="Embed" ProgID="Equation.3" ShapeID="_x0000_i1028" DrawAspect="Content" ObjectID="_1693908557" r:id="rId15"/>
        </w:object>
      </w:r>
      <w:r w:rsidRPr="003C6197">
        <w:rPr>
          <w:rFonts w:ascii="Bookman Old Style" w:eastAsia="Calibri" w:hAnsi="Bookman Old Style" w:cs="Times New Roman"/>
          <w:sz w:val="24"/>
        </w:rPr>
        <w:t>elle est diagonalisable.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  <w:r w:rsidRPr="003C6197">
        <w:rPr>
          <w:rFonts w:ascii="Bookman Old Style" w:eastAsia="Calibri" w:hAnsi="Bookman Old Style" w:cs="Times New Roman"/>
          <w:i/>
          <w:sz w:val="24"/>
        </w:rPr>
        <w:t>I</w:t>
      </w:r>
      <w:r w:rsidRPr="003C6197">
        <w:rPr>
          <w:rFonts w:ascii="Bookman Old Style" w:eastAsia="Calibri" w:hAnsi="Bookman Old Style" w:cs="Times New Roman"/>
          <w:sz w:val="24"/>
        </w:rPr>
        <w:t xml:space="preserve"> est la matrice carrée unité d’ordre 3.</w:t>
      </w: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</w:p>
    <w:p w:rsidR="003C6197" w:rsidRPr="003C6197" w:rsidRDefault="003C6197" w:rsidP="003C6197">
      <w:pPr>
        <w:spacing w:after="200" w:line="276" w:lineRule="auto"/>
        <w:rPr>
          <w:rFonts w:ascii="Bookman Old Style" w:eastAsia="Calibri" w:hAnsi="Bookman Old Style" w:cs="Times New Roman"/>
          <w:sz w:val="24"/>
        </w:rPr>
      </w:pPr>
    </w:p>
    <w:p w:rsidR="00B54E11" w:rsidRPr="003C6197" w:rsidRDefault="00B54E11"/>
    <w:sectPr w:rsidR="00B54E11" w:rsidRPr="003C6197" w:rsidSect="003C6197">
      <w:footerReference w:type="default" r:id="rId16"/>
      <w:pgSz w:w="11906" w:h="16838"/>
      <w:pgMar w:top="1135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990" w:rsidRDefault="00D22990" w:rsidP="00567750">
      <w:pPr>
        <w:spacing w:after="0" w:line="240" w:lineRule="auto"/>
      </w:pPr>
      <w:r>
        <w:separator/>
      </w:r>
    </w:p>
  </w:endnote>
  <w:endnote w:type="continuationSeparator" w:id="0">
    <w:p w:rsidR="00D22990" w:rsidRDefault="00D22990" w:rsidP="00567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ce Script MT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013790"/>
      <w:docPartObj>
        <w:docPartGallery w:val="Page Numbers (Bottom of Page)"/>
        <w:docPartUnique/>
      </w:docPartObj>
    </w:sdtPr>
    <w:sdtEndPr/>
    <w:sdtContent>
      <w:p w:rsidR="00567750" w:rsidRDefault="0056775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-123825</wp:posOffset>
                  </wp:positionH>
                  <wp:positionV relativeFrom="bottomMargin">
                    <wp:posOffset>53975</wp:posOffset>
                  </wp:positionV>
                  <wp:extent cx="508000" cy="419100"/>
                  <wp:effectExtent l="0" t="0" r="25400" b="19050"/>
                  <wp:wrapNone/>
                  <wp:docPr id="26" name="Carré corné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8000" cy="41910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567750" w:rsidRPr="00567750" w:rsidRDefault="00567750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</w:pP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begin"/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instrText>PAGE    \* MERGEFORMAT</w:instrTex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 w:val="32"/>
                                </w:rPr>
                                <w:fldChar w:fldCharType="separate"/>
                              </w:r>
                              <w:r w:rsidR="00D22990" w:rsidRPr="00D22990">
                                <w:rPr>
                                  <w:rFonts w:ascii="Bookman Old Style" w:hAnsi="Bookman Old Style"/>
                                  <w:b/>
                                  <w:noProof/>
                                  <w:szCs w:val="16"/>
                                </w:rPr>
                                <w:t>1</w:t>
                              </w:r>
                              <w:r w:rsidRPr="00567750">
                                <w:rPr>
                                  <w:rFonts w:ascii="Bookman Old Style" w:hAnsi="Bookman Old Style"/>
                                  <w:b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26" o:spid="_x0000_s1026" type="#_x0000_t65" style="position:absolute;margin-left:-9.75pt;margin-top:4.25pt;width:40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" o:allowincell="f" adj="14135" strokecolor="gray" strokeweight=".25pt">
                  <v:textbox>
                    <w:txbxContent>
                      <w:p w:rsidR="00567750" w:rsidRPr="00567750" w:rsidRDefault="00567750">
                        <w:pPr>
                          <w:jc w:val="center"/>
                          <w:rPr>
                            <w:rFonts w:ascii="Bookman Old Style" w:hAnsi="Bookman Old Style"/>
                            <w:b/>
                            <w:sz w:val="32"/>
                          </w:rPr>
                        </w:pP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begin"/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instrText>PAGE    \* MERGEFORMAT</w:instrTex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 w:val="32"/>
                          </w:rPr>
                          <w:fldChar w:fldCharType="separate"/>
                        </w:r>
                        <w:r w:rsidR="00D22990" w:rsidRPr="00D22990">
                          <w:rPr>
                            <w:rFonts w:ascii="Bookman Old Style" w:hAnsi="Bookman Old Style"/>
                            <w:b/>
                            <w:noProof/>
                            <w:szCs w:val="16"/>
                          </w:rPr>
                          <w:t>1</w:t>
                        </w:r>
                        <w:r w:rsidRPr="00567750">
                          <w:rPr>
                            <w:rFonts w:ascii="Bookman Old Style" w:hAnsi="Bookman Old Style"/>
                            <w:b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990" w:rsidRDefault="00D22990" w:rsidP="00567750">
      <w:pPr>
        <w:spacing w:after="0" w:line="240" w:lineRule="auto"/>
      </w:pPr>
      <w:r>
        <w:separator/>
      </w:r>
    </w:p>
  </w:footnote>
  <w:footnote w:type="continuationSeparator" w:id="0">
    <w:p w:rsidR="00D22990" w:rsidRDefault="00D22990" w:rsidP="00567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66AFB"/>
    <w:multiLevelType w:val="hybridMultilevel"/>
    <w:tmpl w:val="BD9A31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2486"/>
    <w:multiLevelType w:val="hybridMultilevel"/>
    <w:tmpl w:val="C11A72D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80DF5"/>
    <w:multiLevelType w:val="hybridMultilevel"/>
    <w:tmpl w:val="649C2DC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656EBB"/>
    <w:multiLevelType w:val="hybridMultilevel"/>
    <w:tmpl w:val="98209DA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B3D62"/>
    <w:multiLevelType w:val="hybridMultilevel"/>
    <w:tmpl w:val="54D4A60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06C016DA"/>
    <w:multiLevelType w:val="hybridMultilevel"/>
    <w:tmpl w:val="B17A119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6C326D7"/>
    <w:multiLevelType w:val="hybridMultilevel"/>
    <w:tmpl w:val="79B48860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091E7298"/>
    <w:multiLevelType w:val="hybridMultilevel"/>
    <w:tmpl w:val="FBE4EDB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AA47888"/>
    <w:multiLevelType w:val="hybridMultilevel"/>
    <w:tmpl w:val="72801E6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CAA0F9A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12E9E"/>
    <w:multiLevelType w:val="hybridMultilevel"/>
    <w:tmpl w:val="4C40C81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320F8"/>
    <w:multiLevelType w:val="hybridMultilevel"/>
    <w:tmpl w:val="F43674C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D127C8"/>
    <w:multiLevelType w:val="hybridMultilevel"/>
    <w:tmpl w:val="C60677E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5F21796"/>
    <w:multiLevelType w:val="hybridMultilevel"/>
    <w:tmpl w:val="2E9C88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35D02"/>
    <w:multiLevelType w:val="hybridMultilevel"/>
    <w:tmpl w:val="09C2CAD8"/>
    <w:lvl w:ilvl="0" w:tplc="AC3E6EEE">
      <w:start w:val="1"/>
      <w:numFmt w:val="bullet"/>
      <w:lvlText w:val="-"/>
      <w:lvlJc w:val="left"/>
      <w:pPr>
        <w:ind w:left="862" w:hanging="360"/>
      </w:pPr>
      <w:rPr>
        <w:rFonts w:ascii="Bookman Old Style" w:eastAsia="Calibri" w:hAnsi="Bookman Old Style" w:cs="Calibri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1AD64176"/>
    <w:multiLevelType w:val="hybridMultilevel"/>
    <w:tmpl w:val="A27E448E"/>
    <w:lvl w:ilvl="0" w:tplc="8626C3A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3971CB3"/>
    <w:multiLevelType w:val="hybridMultilevel"/>
    <w:tmpl w:val="7BD2AFFE"/>
    <w:lvl w:ilvl="0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7" w15:restartNumberingAfterBreak="0">
    <w:nsid w:val="26BC38AF"/>
    <w:multiLevelType w:val="hybridMultilevel"/>
    <w:tmpl w:val="7F265076"/>
    <w:lvl w:ilvl="0" w:tplc="04090017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BCF59A9"/>
    <w:multiLevelType w:val="hybridMultilevel"/>
    <w:tmpl w:val="E5C69B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EE77EA4"/>
    <w:multiLevelType w:val="hybridMultilevel"/>
    <w:tmpl w:val="1712809A"/>
    <w:lvl w:ilvl="0" w:tplc="546E65C4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8B4456"/>
    <w:multiLevelType w:val="hybridMultilevel"/>
    <w:tmpl w:val="033EC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F31A93"/>
    <w:multiLevelType w:val="hybridMultilevel"/>
    <w:tmpl w:val="77C41D1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B142CB4"/>
    <w:multiLevelType w:val="hybridMultilevel"/>
    <w:tmpl w:val="404C127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3" w15:restartNumberingAfterBreak="0">
    <w:nsid w:val="3CBB2404"/>
    <w:multiLevelType w:val="hybridMultilevel"/>
    <w:tmpl w:val="DA80EDD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4" w15:restartNumberingAfterBreak="0">
    <w:nsid w:val="41551770"/>
    <w:multiLevelType w:val="hybridMultilevel"/>
    <w:tmpl w:val="9838246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2190A25"/>
    <w:multiLevelType w:val="hybridMultilevel"/>
    <w:tmpl w:val="F1A87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9E3FC6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C42C1C"/>
    <w:multiLevelType w:val="hybridMultilevel"/>
    <w:tmpl w:val="B352DC8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C7703D"/>
    <w:multiLevelType w:val="hybridMultilevel"/>
    <w:tmpl w:val="285234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3B41A2"/>
    <w:multiLevelType w:val="hybridMultilevel"/>
    <w:tmpl w:val="4734EDB2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FA40238"/>
    <w:multiLevelType w:val="hybridMultilevel"/>
    <w:tmpl w:val="5D527292"/>
    <w:lvl w:ilvl="0" w:tplc="ECA64632">
      <w:start w:val="1"/>
      <w:numFmt w:val="decimal"/>
      <w:lvlText w:val="%1."/>
      <w:lvlJc w:val="left"/>
      <w:pPr>
        <w:ind w:left="644" w:hanging="360"/>
      </w:pPr>
      <w:rPr>
        <w:rFonts w:ascii="Bookman Old Style" w:eastAsia="Times New Roman" w:hAnsi="Bookman Old Style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D144F4"/>
    <w:multiLevelType w:val="hybridMultilevel"/>
    <w:tmpl w:val="14FA372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31" w15:restartNumberingAfterBreak="0">
    <w:nsid w:val="50725D5D"/>
    <w:multiLevelType w:val="hybridMultilevel"/>
    <w:tmpl w:val="8A10EA3A"/>
    <w:lvl w:ilvl="0" w:tplc="82BCCD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5E52B1"/>
    <w:multiLevelType w:val="hybridMultilevel"/>
    <w:tmpl w:val="3370D2D8"/>
    <w:lvl w:ilvl="0" w:tplc="040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94C021C"/>
    <w:multiLevelType w:val="hybridMultilevel"/>
    <w:tmpl w:val="71F06C54"/>
    <w:lvl w:ilvl="0" w:tplc="E278CBEA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964134A"/>
    <w:multiLevelType w:val="hybridMultilevel"/>
    <w:tmpl w:val="3DBCAE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B7014"/>
    <w:multiLevelType w:val="hybridMultilevel"/>
    <w:tmpl w:val="A906CBD0"/>
    <w:lvl w:ilvl="0" w:tplc="E9560E2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045DD2"/>
    <w:multiLevelType w:val="hybridMultilevel"/>
    <w:tmpl w:val="3A46FEFE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556F4"/>
    <w:multiLevelType w:val="hybridMultilevel"/>
    <w:tmpl w:val="15B8B2E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E19395F"/>
    <w:multiLevelType w:val="hybridMultilevel"/>
    <w:tmpl w:val="8194B43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F744034"/>
    <w:multiLevelType w:val="hybridMultilevel"/>
    <w:tmpl w:val="45DA2DBE"/>
    <w:lvl w:ilvl="0" w:tplc="80A000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114B9D"/>
    <w:multiLevelType w:val="hybridMultilevel"/>
    <w:tmpl w:val="E4BC895A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3F57397"/>
    <w:multiLevelType w:val="hybridMultilevel"/>
    <w:tmpl w:val="97CE606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64E1094"/>
    <w:multiLevelType w:val="hybridMultilevel"/>
    <w:tmpl w:val="59462F8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6830E1B"/>
    <w:multiLevelType w:val="hybridMultilevel"/>
    <w:tmpl w:val="52F2A6CA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212CB1"/>
    <w:multiLevelType w:val="hybridMultilevel"/>
    <w:tmpl w:val="D74C216A"/>
    <w:lvl w:ilvl="0" w:tplc="040C0013">
      <w:start w:val="1"/>
      <w:numFmt w:val="upperRoman"/>
      <w:lvlText w:val="%1."/>
      <w:lvlJc w:val="right"/>
      <w:pPr>
        <w:ind w:left="502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7625500"/>
    <w:multiLevelType w:val="hybridMultilevel"/>
    <w:tmpl w:val="5AA274AE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6B1F55FA"/>
    <w:multiLevelType w:val="hybridMultilevel"/>
    <w:tmpl w:val="5BF06C4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B526A20"/>
    <w:multiLevelType w:val="hybridMultilevel"/>
    <w:tmpl w:val="8A263F9A"/>
    <w:lvl w:ilvl="0" w:tplc="677803C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BC22D50"/>
    <w:multiLevelType w:val="hybridMultilevel"/>
    <w:tmpl w:val="1BD2C3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C1831AD"/>
    <w:multiLevelType w:val="hybridMultilevel"/>
    <w:tmpl w:val="72FCA520"/>
    <w:lvl w:ilvl="0" w:tplc="82BCCDF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D40114F"/>
    <w:multiLevelType w:val="hybridMultilevel"/>
    <w:tmpl w:val="84CC19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940069"/>
    <w:multiLevelType w:val="hybridMultilevel"/>
    <w:tmpl w:val="AC0CF690"/>
    <w:lvl w:ilvl="0" w:tplc="4306AB7E">
      <w:start w:val="1"/>
      <w:numFmt w:val="lowerLetter"/>
      <w:lvlText w:val="%1)"/>
      <w:lvlJc w:val="left"/>
      <w:pPr>
        <w:ind w:left="1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2" w15:restartNumberingAfterBreak="0">
    <w:nsid w:val="731E080C"/>
    <w:multiLevelType w:val="hybridMultilevel"/>
    <w:tmpl w:val="C4DE2CE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355D30"/>
    <w:multiLevelType w:val="hybridMultilevel"/>
    <w:tmpl w:val="A1FCB9C6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54" w15:restartNumberingAfterBreak="0">
    <w:nsid w:val="764A343C"/>
    <w:multiLevelType w:val="hybridMultilevel"/>
    <w:tmpl w:val="242E433A"/>
    <w:lvl w:ilvl="0" w:tplc="086097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022B2D"/>
    <w:multiLevelType w:val="hybridMultilevel"/>
    <w:tmpl w:val="57442CB6"/>
    <w:lvl w:ilvl="0" w:tplc="9ECC697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 w15:restartNumberingAfterBreak="0">
    <w:nsid w:val="784657AB"/>
    <w:multiLevelType w:val="hybridMultilevel"/>
    <w:tmpl w:val="05C81942"/>
    <w:lvl w:ilvl="0" w:tplc="60004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7B2463E1"/>
    <w:multiLevelType w:val="hybridMultilevel"/>
    <w:tmpl w:val="10EC736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7C62122C"/>
    <w:multiLevelType w:val="hybridMultilevel"/>
    <w:tmpl w:val="8774D8A4"/>
    <w:lvl w:ilvl="0" w:tplc="546E65C4">
      <w:start w:val="1"/>
      <w:numFmt w:val="bullet"/>
      <w:lvlText w:val="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7C9125A2"/>
    <w:multiLevelType w:val="hybridMultilevel"/>
    <w:tmpl w:val="C4D6D8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6"/>
  </w:num>
  <w:num w:numId="4">
    <w:abstractNumId w:val="43"/>
  </w:num>
  <w:num w:numId="5">
    <w:abstractNumId w:val="15"/>
  </w:num>
  <w:num w:numId="6">
    <w:abstractNumId w:val="31"/>
  </w:num>
  <w:num w:numId="7">
    <w:abstractNumId w:val="49"/>
  </w:num>
  <w:num w:numId="8">
    <w:abstractNumId w:val="54"/>
  </w:num>
  <w:num w:numId="9">
    <w:abstractNumId w:val="35"/>
  </w:num>
  <w:num w:numId="10">
    <w:abstractNumId w:val="20"/>
  </w:num>
  <w:num w:numId="11">
    <w:abstractNumId w:val="2"/>
  </w:num>
  <w:num w:numId="12">
    <w:abstractNumId w:val="45"/>
  </w:num>
  <w:num w:numId="13">
    <w:abstractNumId w:val="33"/>
  </w:num>
  <w:num w:numId="14">
    <w:abstractNumId w:val="42"/>
  </w:num>
  <w:num w:numId="15">
    <w:abstractNumId w:val="29"/>
  </w:num>
  <w:num w:numId="16">
    <w:abstractNumId w:val="58"/>
  </w:num>
  <w:num w:numId="17">
    <w:abstractNumId w:val="19"/>
  </w:num>
  <w:num w:numId="18">
    <w:abstractNumId w:val="9"/>
  </w:num>
  <w:num w:numId="19">
    <w:abstractNumId w:val="40"/>
  </w:num>
  <w:num w:numId="20">
    <w:abstractNumId w:val="47"/>
  </w:num>
  <w:num w:numId="21">
    <w:abstractNumId w:val="52"/>
  </w:num>
  <w:num w:numId="22">
    <w:abstractNumId w:val="21"/>
  </w:num>
  <w:num w:numId="23">
    <w:abstractNumId w:val="59"/>
  </w:num>
  <w:num w:numId="24">
    <w:abstractNumId w:val="11"/>
  </w:num>
  <w:num w:numId="25">
    <w:abstractNumId w:val="27"/>
  </w:num>
  <w:num w:numId="26">
    <w:abstractNumId w:val="6"/>
  </w:num>
  <w:num w:numId="27">
    <w:abstractNumId w:val="51"/>
  </w:num>
  <w:num w:numId="28">
    <w:abstractNumId w:val="32"/>
  </w:num>
  <w:num w:numId="29">
    <w:abstractNumId w:val="12"/>
  </w:num>
  <w:num w:numId="30">
    <w:abstractNumId w:val="3"/>
  </w:num>
  <w:num w:numId="31">
    <w:abstractNumId w:val="36"/>
  </w:num>
  <w:num w:numId="32">
    <w:abstractNumId w:val="22"/>
  </w:num>
  <w:num w:numId="33">
    <w:abstractNumId w:val="23"/>
  </w:num>
  <w:num w:numId="34">
    <w:abstractNumId w:val="53"/>
  </w:num>
  <w:num w:numId="35">
    <w:abstractNumId w:val="30"/>
  </w:num>
  <w:num w:numId="36">
    <w:abstractNumId w:val="55"/>
  </w:num>
  <w:num w:numId="37">
    <w:abstractNumId w:val="25"/>
  </w:num>
  <w:num w:numId="38">
    <w:abstractNumId w:val="50"/>
  </w:num>
  <w:num w:numId="39">
    <w:abstractNumId w:val="26"/>
  </w:num>
  <w:num w:numId="40">
    <w:abstractNumId w:val="7"/>
  </w:num>
  <w:num w:numId="41">
    <w:abstractNumId w:val="5"/>
  </w:num>
  <w:num w:numId="42">
    <w:abstractNumId w:val="46"/>
  </w:num>
  <w:num w:numId="43">
    <w:abstractNumId w:val="4"/>
  </w:num>
  <w:num w:numId="44">
    <w:abstractNumId w:val="34"/>
  </w:num>
  <w:num w:numId="45">
    <w:abstractNumId w:val="37"/>
  </w:num>
  <w:num w:numId="46">
    <w:abstractNumId w:val="48"/>
  </w:num>
  <w:num w:numId="47">
    <w:abstractNumId w:val="18"/>
  </w:num>
  <w:num w:numId="48">
    <w:abstractNumId w:val="13"/>
  </w:num>
  <w:num w:numId="49">
    <w:abstractNumId w:val="24"/>
  </w:num>
  <w:num w:numId="50">
    <w:abstractNumId w:val="10"/>
  </w:num>
  <w:num w:numId="51">
    <w:abstractNumId w:val="8"/>
  </w:num>
  <w:num w:numId="52">
    <w:abstractNumId w:val="41"/>
  </w:num>
  <w:num w:numId="53">
    <w:abstractNumId w:val="56"/>
  </w:num>
  <w:num w:numId="54">
    <w:abstractNumId w:val="39"/>
  </w:num>
  <w:num w:numId="55">
    <w:abstractNumId w:val="38"/>
  </w:num>
  <w:num w:numId="56">
    <w:abstractNumId w:val="1"/>
  </w:num>
  <w:num w:numId="57">
    <w:abstractNumId w:val="0"/>
  </w:num>
  <w:num w:numId="58">
    <w:abstractNumId w:val="28"/>
  </w:num>
  <w:num w:numId="59">
    <w:abstractNumId w:val="17"/>
  </w:num>
  <w:num w:numId="60">
    <w:abstractNumId w:val="5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197"/>
    <w:rsid w:val="00046619"/>
    <w:rsid w:val="000D4E90"/>
    <w:rsid w:val="00160580"/>
    <w:rsid w:val="0016120D"/>
    <w:rsid w:val="00183179"/>
    <w:rsid w:val="002E48F5"/>
    <w:rsid w:val="00304DCA"/>
    <w:rsid w:val="003C6197"/>
    <w:rsid w:val="00411A07"/>
    <w:rsid w:val="00474D64"/>
    <w:rsid w:val="00567750"/>
    <w:rsid w:val="00573FD5"/>
    <w:rsid w:val="00594FB6"/>
    <w:rsid w:val="008045C6"/>
    <w:rsid w:val="008B5B5C"/>
    <w:rsid w:val="00915972"/>
    <w:rsid w:val="00AC63EE"/>
    <w:rsid w:val="00AE31C5"/>
    <w:rsid w:val="00AF30C3"/>
    <w:rsid w:val="00B54E11"/>
    <w:rsid w:val="00D22990"/>
    <w:rsid w:val="00DC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2E52315-3B1F-47A7-B8CC-A14E095D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Aucuneliste1">
    <w:name w:val="Aucune liste1"/>
    <w:next w:val="Aucuneliste"/>
    <w:uiPriority w:val="99"/>
    <w:semiHidden/>
    <w:unhideWhenUsed/>
    <w:rsid w:val="003C6197"/>
  </w:style>
  <w:style w:type="paragraph" w:styleId="Paragraphedeliste">
    <w:name w:val="List Paragraph"/>
    <w:basedOn w:val="Normal"/>
    <w:uiPriority w:val="34"/>
    <w:qFormat/>
    <w:rsid w:val="003C619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3C6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3C6197"/>
    <w:rPr>
      <w:color w:val="0000FF"/>
      <w:u w:val="single"/>
    </w:rPr>
  </w:style>
  <w:style w:type="paragraph" w:styleId="Sansinterligne">
    <w:name w:val="No Spacing"/>
    <w:uiPriority w:val="1"/>
    <w:qFormat/>
    <w:rsid w:val="003C6197"/>
    <w:pPr>
      <w:spacing w:after="0" w:line="240" w:lineRule="auto"/>
    </w:pPr>
    <w:rPr>
      <w:rFonts w:ascii="Calibri" w:eastAsia="Calibri" w:hAnsi="Calibri" w:cs="Times New Roman"/>
      <w:lang w:val="fr-FR"/>
    </w:rPr>
  </w:style>
  <w:style w:type="paragraph" w:styleId="En-tte">
    <w:name w:val="header"/>
    <w:basedOn w:val="Normal"/>
    <w:link w:val="En-tt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67750"/>
    <w:rPr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56775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67750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Hewlett-Packard Company</dc:creator>
  <cp:keywords/>
  <dc:description/>
  <cp:lastModifiedBy>istc</cp:lastModifiedBy>
  <cp:revision>9</cp:revision>
  <dcterms:created xsi:type="dcterms:W3CDTF">2021-09-20T08:25:00Z</dcterms:created>
  <dcterms:modified xsi:type="dcterms:W3CDTF">2021-09-24T00:23:00Z</dcterms:modified>
</cp:coreProperties>
</file>